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roofErr w:type="spellStart"/>
      <w:r>
        <w:rPr>
          <w:color w:val="000000"/>
          <w:sz w:val="26"/>
          <w:szCs w:val="26"/>
        </w:rPr>
        <w:t>Cамым</w:t>
      </w:r>
      <w:proofErr w:type="spellEnd"/>
      <w:r>
        <w:rPr>
          <w:color w:val="000000"/>
          <w:sz w:val="26"/>
          <w:szCs w:val="26"/>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C00000"/>
          <w:sz w:val="21"/>
          <w:szCs w:val="21"/>
        </w:rPr>
        <w:t>                                               </w:t>
      </w:r>
      <w:r>
        <w:rPr>
          <w:b/>
          <w:bCs/>
          <w:color w:val="C00000"/>
          <w:sz w:val="26"/>
          <w:szCs w:val="26"/>
        </w:rPr>
        <w:t>Формы жестокого обращения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Выделяют несколько форм жестокого обращения</w:t>
      </w:r>
      <w:r>
        <w:rPr>
          <w:b/>
          <w:bCs/>
          <w:i/>
          <w:iCs/>
          <w:color w:val="000000"/>
          <w:sz w:val="26"/>
          <w:szCs w:val="26"/>
        </w:rPr>
        <w:t>: </w:t>
      </w:r>
      <w:r>
        <w:rPr>
          <w:b/>
          <w:bCs/>
          <w:i/>
          <w:iCs/>
          <w:color w:val="0070C0"/>
          <w:sz w:val="26"/>
          <w:szCs w:val="26"/>
        </w:rPr>
        <w:t>физическое, сексуальное, психическое насилие, отсутствие заботы.</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rPr>
        <w:t>Насилие</w:t>
      </w:r>
      <w:r>
        <w:rPr>
          <w:b/>
          <w:bCs/>
          <w:color w:val="000000"/>
          <w:sz w:val="26"/>
          <w:szCs w:val="26"/>
        </w:rPr>
        <w:t> </w:t>
      </w:r>
      <w:r>
        <w:rPr>
          <w:color w:val="000000"/>
          <w:sz w:val="26"/>
          <w:szCs w:val="26"/>
        </w:rPr>
        <w:t>— любая форма взаимоотношений, направленная на установление или удержание контроля силой над другим человеком.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hyperlink r:id="rId5" w:history="1">
        <w:r>
          <w:rPr>
            <w:rStyle w:val="a4"/>
            <w:b/>
            <w:bCs/>
            <w:color w:val="0066CC"/>
            <w:sz w:val="26"/>
            <w:szCs w:val="26"/>
            <w:u w:val="none"/>
          </w:rPr>
          <w:t>Физическое насилие</w:t>
        </w:r>
      </w:hyperlink>
      <w:r>
        <w:rPr>
          <w:color w:val="000000"/>
          <w:sz w:val="26"/>
          <w:szCs w:val="26"/>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hyperlink r:id="rId6" w:history="1">
        <w:r>
          <w:rPr>
            <w:rStyle w:val="a4"/>
            <w:b/>
            <w:bCs/>
            <w:color w:val="0066FF"/>
            <w:sz w:val="26"/>
            <w:szCs w:val="26"/>
            <w:u w:val="none"/>
          </w:rPr>
          <w:t>Психологическое </w:t>
        </w:r>
      </w:hyperlink>
      <w:hyperlink r:id="rId7" w:history="1">
        <w:r>
          <w:rPr>
            <w:rStyle w:val="a4"/>
            <w:b/>
            <w:bCs/>
            <w:color w:val="0066FF"/>
            <w:sz w:val="26"/>
            <w:szCs w:val="26"/>
            <w:u w:val="none"/>
          </w:rPr>
          <w:t>(эмоциональное) насилие</w:t>
        </w:r>
      </w:hyperlink>
      <w:r>
        <w:rPr>
          <w:color w:val="000000"/>
          <w:sz w:val="26"/>
          <w:szCs w:val="26"/>
        </w:rPr>
        <w:t>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hyperlink r:id="rId8" w:history="1">
        <w:r>
          <w:rPr>
            <w:rStyle w:val="a4"/>
            <w:b/>
            <w:bCs/>
            <w:color w:val="0066CC"/>
            <w:sz w:val="26"/>
            <w:szCs w:val="26"/>
            <w:u w:val="none"/>
          </w:rPr>
          <w:t>Сексуальное насилие над детьми</w:t>
        </w:r>
      </w:hyperlink>
      <w:r>
        <w:rPr>
          <w:color w:val="000000"/>
          <w:sz w:val="26"/>
          <w:szCs w:val="26"/>
        </w:rPr>
        <w:t> — любой контакт или взаимодействие, в котором ребенок сексуально стимулируется или используется для сексуальной стимуляции.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hyperlink r:id="rId9" w:history="1">
        <w:r>
          <w:rPr>
            <w:rStyle w:val="a4"/>
            <w:b/>
            <w:bCs/>
            <w:color w:val="0066CC"/>
            <w:sz w:val="26"/>
            <w:szCs w:val="26"/>
            <w:u w:val="none"/>
          </w:rPr>
          <w:t>Пренебрежение основными потребностями ребенка</w:t>
        </w:r>
      </w:hyperlink>
      <w:r>
        <w:rPr>
          <w:color w:val="000000"/>
          <w:sz w:val="26"/>
          <w:szCs w:val="26"/>
        </w:rPr>
        <w:t> — невнимание к основным нуждам ребенка в пище, одежде, медицинском обслуживании, присмотре.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C00000"/>
          <w:sz w:val="21"/>
          <w:szCs w:val="21"/>
        </w:rPr>
        <w:t>                                         </w:t>
      </w:r>
      <w:r>
        <w:rPr>
          <w:b/>
          <w:bCs/>
          <w:color w:val="C00000"/>
          <w:sz w:val="26"/>
          <w:szCs w:val="26"/>
        </w:rPr>
        <w:t>Признаки жестокого обращения с детьми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343A80" w:rsidRDefault="00343A80" w:rsidP="00343A80">
      <w:pPr>
        <w:pStyle w:val="a3"/>
        <w:numPr>
          <w:ilvl w:val="0"/>
          <w:numId w:val="1"/>
        </w:numPr>
        <w:shd w:val="clear" w:color="auto" w:fill="F5F5F5"/>
        <w:spacing w:before="0" w:beforeAutospacing="0" w:after="0" w:afterAutospacing="0" w:line="302" w:lineRule="atLeast"/>
        <w:ind w:left="0"/>
        <w:rPr>
          <w:rFonts w:ascii="Arial" w:hAnsi="Arial" w:cs="Arial"/>
          <w:color w:val="000000"/>
          <w:sz w:val="21"/>
          <w:szCs w:val="21"/>
        </w:rPr>
      </w:pPr>
      <w:r>
        <w:rPr>
          <w:color w:val="000000"/>
          <w:sz w:val="26"/>
          <w:szCs w:val="26"/>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343A80" w:rsidRDefault="00343A80" w:rsidP="00343A80">
      <w:pPr>
        <w:pStyle w:val="a3"/>
        <w:numPr>
          <w:ilvl w:val="0"/>
          <w:numId w:val="1"/>
        </w:numPr>
        <w:shd w:val="clear" w:color="auto" w:fill="F5F5F5"/>
        <w:spacing w:before="0" w:beforeAutospacing="0" w:after="0" w:afterAutospacing="0" w:line="302" w:lineRule="atLeast"/>
        <w:ind w:left="0"/>
        <w:rPr>
          <w:rFonts w:ascii="Arial" w:hAnsi="Arial" w:cs="Arial"/>
          <w:color w:val="000000"/>
          <w:sz w:val="21"/>
          <w:szCs w:val="21"/>
        </w:rPr>
      </w:pPr>
      <w:r>
        <w:rPr>
          <w:color w:val="000000"/>
          <w:sz w:val="26"/>
          <w:szCs w:val="26"/>
        </w:rPr>
        <w:t>запущенное состояние детей (педикулез, дистрофия и т.д.);</w:t>
      </w:r>
    </w:p>
    <w:p w:rsidR="00343A80" w:rsidRDefault="00343A80" w:rsidP="00343A80">
      <w:pPr>
        <w:pStyle w:val="a3"/>
        <w:numPr>
          <w:ilvl w:val="0"/>
          <w:numId w:val="1"/>
        </w:numPr>
        <w:shd w:val="clear" w:color="auto" w:fill="F5F5F5"/>
        <w:spacing w:before="0" w:beforeAutospacing="0" w:after="0" w:afterAutospacing="0" w:line="302" w:lineRule="atLeast"/>
        <w:ind w:left="0"/>
        <w:rPr>
          <w:rFonts w:ascii="Arial" w:hAnsi="Arial" w:cs="Arial"/>
          <w:color w:val="000000"/>
          <w:sz w:val="21"/>
          <w:szCs w:val="21"/>
        </w:rPr>
      </w:pPr>
      <w:r>
        <w:rPr>
          <w:color w:val="000000"/>
          <w:sz w:val="26"/>
          <w:szCs w:val="26"/>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343A80" w:rsidRDefault="00343A80" w:rsidP="00343A80">
      <w:pPr>
        <w:pStyle w:val="a3"/>
        <w:numPr>
          <w:ilvl w:val="0"/>
          <w:numId w:val="1"/>
        </w:numPr>
        <w:shd w:val="clear" w:color="auto" w:fill="F5F5F5"/>
        <w:spacing w:before="0" w:beforeAutospacing="0" w:after="0" w:afterAutospacing="0" w:line="302" w:lineRule="atLeast"/>
        <w:ind w:left="0"/>
        <w:rPr>
          <w:rFonts w:ascii="Arial" w:hAnsi="Arial" w:cs="Arial"/>
          <w:color w:val="000000"/>
          <w:sz w:val="21"/>
          <w:szCs w:val="21"/>
        </w:rPr>
      </w:pPr>
      <w:r>
        <w:rPr>
          <w:color w:val="000000"/>
          <w:sz w:val="26"/>
          <w:szCs w:val="26"/>
        </w:rPr>
        <w:t>систематическое пьянство родителей, драки в присутствии ребенка, лишение его сна, ребенка выгоняют из дома и др.</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C00000"/>
          <w:sz w:val="21"/>
          <w:szCs w:val="21"/>
        </w:rPr>
        <w:t>                                   </w:t>
      </w:r>
      <w:r>
        <w:rPr>
          <w:b/>
          <w:bCs/>
          <w:color w:val="C00000"/>
          <w:sz w:val="26"/>
          <w:szCs w:val="26"/>
        </w:rPr>
        <w:t>Ответственность за жестокое обращение с детьми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Российским законодательством установлено несколько видов ответственности лиц, допускающих жестокое обращение с ребенком.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hyperlink r:id="rId10" w:history="1">
        <w:r>
          <w:rPr>
            <w:rStyle w:val="a4"/>
            <w:b/>
            <w:bCs/>
            <w:color w:val="0066CC"/>
            <w:sz w:val="26"/>
            <w:szCs w:val="26"/>
          </w:rPr>
          <w:t>Административная ответственность</w:t>
        </w:r>
      </w:hyperlink>
      <w:r>
        <w:rPr>
          <w:color w:val="000000"/>
          <w:sz w:val="26"/>
          <w:szCs w:val="26"/>
          <w:u w:val="single"/>
        </w:rPr>
        <w:t>.</w:t>
      </w:r>
      <w:r>
        <w:rPr>
          <w:color w:val="000000"/>
          <w:sz w:val="26"/>
          <w:szCs w:val="26"/>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u w:val="single"/>
        </w:rPr>
        <w:t> </w:t>
      </w:r>
      <w:hyperlink r:id="rId11" w:history="1">
        <w:r>
          <w:rPr>
            <w:rStyle w:val="a4"/>
            <w:b/>
            <w:bCs/>
            <w:color w:val="0066CC"/>
            <w:sz w:val="26"/>
            <w:szCs w:val="26"/>
          </w:rPr>
          <w:t>Уголовная ответственность</w:t>
        </w:r>
      </w:hyperlink>
      <w:r>
        <w:rPr>
          <w:color w:val="000000"/>
          <w:sz w:val="26"/>
          <w:szCs w:val="26"/>
          <w:u w:val="single"/>
        </w:rPr>
        <w:t>.</w:t>
      </w:r>
      <w:r>
        <w:rPr>
          <w:color w:val="000000"/>
          <w:sz w:val="26"/>
          <w:szCs w:val="26"/>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hyperlink r:id="rId12" w:history="1">
        <w:r>
          <w:rPr>
            <w:rStyle w:val="a4"/>
            <w:b/>
            <w:bCs/>
            <w:color w:val="0066CC"/>
            <w:sz w:val="26"/>
            <w:szCs w:val="26"/>
          </w:rPr>
          <w:t>Гражданско-правовая ответственность</w:t>
        </w:r>
      </w:hyperlink>
      <w:r>
        <w:rPr>
          <w:color w:val="000000"/>
          <w:sz w:val="26"/>
          <w:szCs w:val="26"/>
          <w:u w:val="single"/>
        </w:rPr>
        <w:t>.</w:t>
      </w:r>
      <w:r>
        <w:rPr>
          <w:color w:val="000000"/>
          <w:sz w:val="26"/>
          <w:szCs w:val="26"/>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Когда большой, значимый взрослый бьет маленького ребенка, ребенок чувствует беспомощность и фрустрацию.</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Эти чувства могут в дальнейшем сделать ребенка депрессивным или агрессивным. Учите своих детей, </w:t>
      </w:r>
      <w:r>
        <w:rPr>
          <w:b/>
          <w:bCs/>
          <w:color w:val="000000"/>
          <w:sz w:val="26"/>
          <w:szCs w:val="26"/>
        </w:rPr>
        <w:t>как</w:t>
      </w:r>
      <w:r>
        <w:rPr>
          <w:color w:val="000000"/>
          <w:sz w:val="26"/>
          <w:szCs w:val="26"/>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Когда вы бьете ребенка, вы не учите его решать проблемы.</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Физическое насилие приводит к тому, что у ребенка появляется желание отомстить.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Физические наказания смещают понимание ребенком «правильного и неправильного».</w:t>
      </w:r>
      <w:r>
        <w:rPr>
          <w:color w:val="C00000"/>
          <w:sz w:val="26"/>
          <w:szCs w:val="26"/>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 xml:space="preserve">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w:t>
      </w:r>
      <w:proofErr w:type="spellStart"/>
      <w:r>
        <w:rPr>
          <w:color w:val="000000"/>
          <w:sz w:val="26"/>
          <w:szCs w:val="26"/>
        </w:rPr>
        <w:t>привелегию</w:t>
      </w:r>
      <w:proofErr w:type="spellEnd"/>
      <w:r>
        <w:rPr>
          <w:color w:val="000000"/>
          <w:sz w:val="26"/>
          <w:szCs w:val="26"/>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Если вы бьете ребенка, вы тем самым показываете ему, что бить - это нормально и приемлемо.</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Физическое насилие травмирует эмоции ребенка.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lastRenderedPageBreak/>
        <w:t>Поведение детей, которых бьют, становится агрессивным и деструктивным</w:t>
      </w:r>
      <w:r>
        <w:rPr>
          <w:color w:val="C00000"/>
          <w:sz w:val="26"/>
          <w:szCs w:val="26"/>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Физическое насилие не учит детей внутреннему контролю.</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b/>
          <w:bCs/>
          <w:color w:val="C00000"/>
          <w:sz w:val="26"/>
          <w:szCs w:val="26"/>
        </w:rPr>
        <w:t>Физическое насилие в любом виде пугает</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b/>
          <w:bCs/>
          <w:i/>
          <w:iCs/>
          <w:color w:val="0070C0"/>
          <w:sz w:val="26"/>
          <w:szCs w:val="26"/>
        </w:rPr>
        <w:t>Иногда слишком уставший или встревоженный родитель начинает трясти</w:t>
      </w:r>
      <w:r>
        <w:rPr>
          <w:i/>
          <w:iCs/>
          <w:color w:val="0070C0"/>
          <w:sz w:val="26"/>
          <w:szCs w:val="26"/>
        </w:rPr>
        <w:t> </w:t>
      </w:r>
      <w:r>
        <w:rPr>
          <w:b/>
          <w:bCs/>
          <w:i/>
          <w:iCs/>
          <w:color w:val="0070C0"/>
          <w:sz w:val="26"/>
          <w:szCs w:val="26"/>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Pr>
          <w:color w:val="0070C0"/>
          <w:sz w:val="26"/>
          <w:szCs w:val="26"/>
        </w:rPr>
        <w:t> </w:t>
      </w:r>
      <w:r>
        <w:rPr>
          <w:color w:val="000000"/>
          <w:sz w:val="26"/>
          <w:szCs w:val="26"/>
        </w:rPr>
        <w:t>Что делать?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b/>
          <w:bCs/>
          <w:i/>
          <w:iCs/>
          <w:color w:val="0070C0"/>
          <w:sz w:val="26"/>
          <w:szCs w:val="26"/>
        </w:rPr>
        <w:t>Никогда не бейте ребенка, чтобы прекратить то или иное его нежелательно поведение «на людях».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w:t>
      </w:r>
      <w:r>
        <w:rPr>
          <w:b/>
          <w:bCs/>
          <w:color w:val="C00000"/>
          <w:sz w:val="26"/>
          <w:szCs w:val="26"/>
        </w:rPr>
        <w:t>Запомните!</w:t>
      </w:r>
      <w:r>
        <w:rPr>
          <w:b/>
          <w:bCs/>
          <w:color w:val="000000"/>
          <w:sz w:val="26"/>
          <w:szCs w:val="26"/>
        </w:rPr>
        <w:t> </w:t>
      </w:r>
      <w:r>
        <w:rPr>
          <w:color w:val="000000"/>
          <w:sz w:val="26"/>
          <w:szCs w:val="26"/>
        </w:rPr>
        <w:t>ребенок не может и не должен быть «удобен» окружающим, это не игрушка, которую можно в нужный момент положить в ящик или выключить.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 xml:space="preserve">Постарайтесь подстроиться под ребенка, зная его расписание, пристрастия и заранее подумав, в каких случаях возможны конфликты. Даже если возникла </w:t>
      </w:r>
      <w:r>
        <w:rPr>
          <w:color w:val="000000"/>
          <w:sz w:val="26"/>
          <w:szCs w:val="26"/>
        </w:rPr>
        <w:lastRenderedPageBreak/>
        <w:t>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Pr>
          <w:color w:val="000000"/>
          <w:sz w:val="26"/>
          <w:szCs w:val="26"/>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br/>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br/>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ПАМЯТКА ДЛЯ РОДИТЕЛЕЙ</w:t>
      </w:r>
      <w:r>
        <w:rPr>
          <w:color w:val="C00000"/>
          <w:sz w:val="26"/>
          <w:szCs w:val="26"/>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первая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Никогда не предпринимайте воспитательных воздействий в плохом настроении.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вторая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третья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Предоставьте ребёнку самостоятельность, воспитывайте, но не контролируйте каждый его шаг.</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четвёртая: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Не подсказывайте готовое решения, а показывайте возможные пути к нему и разбирайте с ребёнком его правильные и ложные шаги к цели.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пятая: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шестая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седьмая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Оценивайте поступок, а не личность: сущность человека и отдельные его поступки не одно и тоже. «Ты – плохой!» (оценка личности) звучит очень часто вместо правильного «Ты поступил плохо!» (оценка поступка).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Немаловажное дополнение: ваше замечание по поводу ошибки или поступка должно быть кратким, определённым.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восьмая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lastRenderedPageBreak/>
        <w:t>      </w:t>
      </w:r>
      <w:r>
        <w:rPr>
          <w:color w:val="000000"/>
          <w:sz w:val="26"/>
          <w:szCs w:val="26"/>
        </w:rPr>
        <w:t>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девятая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Воспитание – это последовательность целей. Помогите ребёнку строить систему перспективных целей – от дальней к средней и от неё к сегодняшней.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u w:val="single"/>
        </w:rPr>
        <w:t>Заповедь десятая</w:t>
      </w:r>
      <w:r>
        <w:rPr>
          <w:color w:val="0070C0"/>
          <w:sz w:val="26"/>
          <w:szCs w:val="26"/>
          <w:u w:val="single"/>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0000"/>
          <w:sz w:val="26"/>
          <w:szCs w:val="26"/>
        </w:rPr>
        <w:t>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C00000"/>
          <w:sz w:val="21"/>
          <w:szCs w:val="21"/>
        </w:rPr>
        <w:t>    </w:t>
      </w:r>
      <w:r>
        <w:rPr>
          <w:b/>
          <w:bCs/>
          <w:color w:val="C00000"/>
          <w:sz w:val="26"/>
          <w:szCs w:val="26"/>
        </w:rPr>
        <w:t>ПРИНЦИПЫ СЕМЕЙНОГО БЛАГОПОЛУЧИЯ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rPr>
        <w:t>Ваш малыш ни в чем не виноват перед Вами</w:t>
      </w:r>
      <w:r>
        <w:rPr>
          <w:color w:val="0070C0"/>
          <w:sz w:val="26"/>
          <w:szCs w:val="26"/>
        </w:rPr>
        <w:t>:</w:t>
      </w:r>
    </w:p>
    <w:p w:rsidR="00343A80" w:rsidRDefault="00343A80" w:rsidP="00343A80">
      <w:pPr>
        <w:pStyle w:val="a3"/>
        <w:numPr>
          <w:ilvl w:val="0"/>
          <w:numId w:val="2"/>
        </w:numPr>
        <w:shd w:val="clear" w:color="auto" w:fill="F5F5F5"/>
        <w:spacing w:before="0" w:beforeAutospacing="0" w:after="0" w:afterAutospacing="0" w:line="302" w:lineRule="atLeast"/>
        <w:ind w:left="0"/>
        <w:rPr>
          <w:rFonts w:ascii="Arial" w:hAnsi="Arial" w:cs="Arial"/>
          <w:color w:val="000000"/>
          <w:sz w:val="21"/>
          <w:szCs w:val="21"/>
        </w:rPr>
      </w:pPr>
      <w:r>
        <w:rPr>
          <w:rFonts w:ascii="Arial" w:hAnsi="Arial" w:cs="Arial"/>
          <w:color w:val="000000"/>
          <w:sz w:val="21"/>
          <w:szCs w:val="21"/>
        </w:rPr>
        <w:t>   </w:t>
      </w:r>
      <w:r>
        <w:rPr>
          <w:color w:val="000000"/>
          <w:sz w:val="26"/>
          <w:szCs w:val="26"/>
        </w:rPr>
        <w:t>ни в том, что появился на свет,</w:t>
      </w:r>
    </w:p>
    <w:p w:rsidR="00343A80" w:rsidRDefault="00343A80" w:rsidP="00343A80">
      <w:pPr>
        <w:pStyle w:val="a3"/>
        <w:numPr>
          <w:ilvl w:val="0"/>
          <w:numId w:val="2"/>
        </w:numPr>
        <w:shd w:val="clear" w:color="auto" w:fill="F5F5F5"/>
        <w:spacing w:before="0" w:beforeAutospacing="0" w:after="0" w:afterAutospacing="0" w:line="302" w:lineRule="atLeast"/>
        <w:ind w:left="0"/>
        <w:rPr>
          <w:rFonts w:ascii="Arial" w:hAnsi="Arial" w:cs="Arial"/>
          <w:color w:val="000000"/>
          <w:sz w:val="21"/>
          <w:szCs w:val="21"/>
        </w:rPr>
      </w:pPr>
      <w:r>
        <w:rPr>
          <w:rFonts w:ascii="Arial" w:hAnsi="Arial" w:cs="Arial"/>
          <w:color w:val="000000"/>
          <w:sz w:val="21"/>
          <w:szCs w:val="21"/>
        </w:rPr>
        <w:t>   </w:t>
      </w:r>
      <w:r>
        <w:rPr>
          <w:color w:val="000000"/>
          <w:sz w:val="26"/>
          <w:szCs w:val="26"/>
        </w:rPr>
        <w:t>ни в том, что создал Вам дополнительные трудности,</w:t>
      </w:r>
    </w:p>
    <w:p w:rsidR="00343A80" w:rsidRDefault="00343A80" w:rsidP="00343A80">
      <w:pPr>
        <w:pStyle w:val="a3"/>
        <w:numPr>
          <w:ilvl w:val="0"/>
          <w:numId w:val="2"/>
        </w:numPr>
        <w:shd w:val="clear" w:color="auto" w:fill="F5F5F5"/>
        <w:spacing w:before="0" w:beforeAutospacing="0" w:after="0" w:afterAutospacing="0" w:line="302" w:lineRule="atLeast"/>
        <w:ind w:left="0"/>
        <w:rPr>
          <w:rFonts w:ascii="Arial" w:hAnsi="Arial" w:cs="Arial"/>
          <w:color w:val="000000"/>
          <w:sz w:val="21"/>
          <w:szCs w:val="21"/>
        </w:rPr>
      </w:pPr>
      <w:r>
        <w:rPr>
          <w:rFonts w:ascii="Arial" w:hAnsi="Arial" w:cs="Arial"/>
          <w:color w:val="000000"/>
          <w:sz w:val="21"/>
          <w:szCs w:val="21"/>
        </w:rPr>
        <w:t>   </w:t>
      </w:r>
      <w:r>
        <w:rPr>
          <w:color w:val="000000"/>
          <w:sz w:val="26"/>
          <w:szCs w:val="26"/>
        </w:rPr>
        <w:t>ни в том, что не дал ожидаемого счастья,</w:t>
      </w:r>
    </w:p>
    <w:p w:rsidR="00343A80" w:rsidRDefault="00343A80" w:rsidP="00343A80">
      <w:pPr>
        <w:pStyle w:val="a3"/>
        <w:numPr>
          <w:ilvl w:val="0"/>
          <w:numId w:val="2"/>
        </w:numPr>
        <w:shd w:val="clear" w:color="auto" w:fill="F5F5F5"/>
        <w:spacing w:before="0" w:beforeAutospacing="0" w:after="0" w:afterAutospacing="0" w:line="302" w:lineRule="atLeast"/>
        <w:ind w:left="0"/>
        <w:rPr>
          <w:rFonts w:ascii="Arial" w:hAnsi="Arial" w:cs="Arial"/>
          <w:color w:val="000000"/>
          <w:sz w:val="21"/>
          <w:szCs w:val="21"/>
        </w:rPr>
      </w:pPr>
      <w:r>
        <w:rPr>
          <w:rFonts w:ascii="Arial" w:hAnsi="Arial" w:cs="Arial"/>
          <w:color w:val="000000"/>
          <w:sz w:val="21"/>
          <w:szCs w:val="21"/>
        </w:rPr>
        <w:t>   </w:t>
      </w:r>
      <w:r>
        <w:rPr>
          <w:color w:val="000000"/>
          <w:sz w:val="26"/>
          <w:szCs w:val="26"/>
        </w:rPr>
        <w:t>ни в том, что не оправдал Ваши ожидания.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rPr>
        <w:t>И Вы не вправе требовать, чтобы он разрешил за Вас эти проблемы.</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i/>
          <w:iCs/>
          <w:color w:val="0070C0"/>
          <w:sz w:val="26"/>
          <w:szCs w:val="26"/>
        </w:rPr>
        <w:t>Ваш ребенок</w:t>
      </w:r>
      <w:r>
        <w:rPr>
          <w:color w:val="0070C0"/>
          <w:sz w:val="26"/>
          <w:szCs w:val="26"/>
        </w:rPr>
        <w:t> </w:t>
      </w:r>
      <w:r>
        <w:rPr>
          <w:color w:val="000000"/>
          <w:sz w:val="26"/>
          <w:szCs w:val="26"/>
        </w:rPr>
        <w:t>–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i/>
          <w:iCs/>
          <w:color w:val="0070C0"/>
          <w:sz w:val="26"/>
          <w:szCs w:val="26"/>
        </w:rPr>
        <w:t>Ваш ребенок</w:t>
      </w:r>
      <w:r>
        <w:rPr>
          <w:b/>
          <w:bCs/>
          <w:i/>
          <w:iCs/>
          <w:color w:val="000000"/>
          <w:sz w:val="26"/>
          <w:szCs w:val="26"/>
        </w:rPr>
        <w:t> </w:t>
      </w:r>
      <w:r>
        <w:rPr>
          <w:color w:val="000000"/>
          <w:sz w:val="26"/>
          <w:szCs w:val="26"/>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Во многих капризах и шалостях Вашего малыша повинны Вы сами, потому что:</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вовремя не поняли его;</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пожалели свои силы и время;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xml:space="preserve">- </w:t>
      </w:r>
      <w:proofErr w:type="gramStart"/>
      <w:r>
        <w:rPr>
          <w:color w:val="000000"/>
          <w:sz w:val="26"/>
          <w:szCs w:val="26"/>
        </w:rPr>
        <w:t>стали  воспринимать</w:t>
      </w:r>
      <w:proofErr w:type="gramEnd"/>
      <w:r>
        <w:rPr>
          <w:color w:val="000000"/>
          <w:sz w:val="26"/>
          <w:szCs w:val="26"/>
        </w:rPr>
        <w:t xml:space="preserve"> его через призму несбывшихся надежд или простого раздражения;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стали требовать от него того, что он попросту не может Вам дать – в силу особенностей возраста или характера.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70C0"/>
          <w:sz w:val="26"/>
          <w:szCs w:val="26"/>
        </w:rPr>
        <w:t>Не желали принимать его таким, каков он есть.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t>Вы должны:</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0000"/>
          <w:sz w:val="26"/>
          <w:szCs w:val="26"/>
        </w:rPr>
        <w:t>-</w:t>
      </w:r>
      <w:r>
        <w:rPr>
          <w:color w:val="000000"/>
          <w:sz w:val="26"/>
          <w:szCs w:val="26"/>
        </w:rPr>
        <w:t> всегда верить в лучшее, что есть в вашем малыше;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0000"/>
          <w:sz w:val="26"/>
          <w:szCs w:val="26"/>
        </w:rPr>
        <w:t>-</w:t>
      </w:r>
      <w:r>
        <w:rPr>
          <w:color w:val="000000"/>
          <w:sz w:val="26"/>
          <w:szCs w:val="26"/>
        </w:rPr>
        <w:t> в лучшее, что в нем еще будет;</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0000"/>
          <w:sz w:val="26"/>
          <w:szCs w:val="26"/>
        </w:rPr>
        <w:t>-</w:t>
      </w:r>
      <w:r>
        <w:rPr>
          <w:color w:val="000000"/>
          <w:sz w:val="26"/>
          <w:szCs w:val="26"/>
        </w:rPr>
        <w:t> быть уверенным в том, что рано или поздно это лучшее непременно проявиться;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000000"/>
          <w:sz w:val="26"/>
          <w:szCs w:val="26"/>
        </w:rPr>
        <w:t>-</w:t>
      </w:r>
      <w:r>
        <w:rPr>
          <w:color w:val="000000"/>
          <w:sz w:val="26"/>
          <w:szCs w:val="26"/>
        </w:rPr>
        <w:t> сохранять оптимизм во всех педагогических невзгодах.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b/>
          <w:bCs/>
          <w:color w:val="C00000"/>
          <w:sz w:val="26"/>
          <w:szCs w:val="26"/>
        </w:rPr>
        <w:lastRenderedPageBreak/>
        <w:t>Основные параметры неправильного воспитания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1. </w:t>
      </w:r>
      <w:r>
        <w:rPr>
          <w:b/>
          <w:bCs/>
          <w:color w:val="0070C0"/>
          <w:sz w:val="26"/>
          <w:szCs w:val="26"/>
        </w:rPr>
        <w:t>Непонимание своеобразия личностного развития детей.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Например, родители считают ребёнка упрямым, в то время как речь идёт о сохранении элементарного чувства достоинства.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2.</w:t>
      </w:r>
      <w:r>
        <w:rPr>
          <w:b/>
          <w:bCs/>
          <w:color w:val="0070C0"/>
          <w:sz w:val="26"/>
          <w:szCs w:val="26"/>
        </w:rPr>
        <w:t> Неприятие детей.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Неприятие: индивидуальности ребёнка, его своеобразие, особенностей характера.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3</w:t>
      </w:r>
      <w:r>
        <w:rPr>
          <w:color w:val="000000"/>
          <w:sz w:val="26"/>
          <w:szCs w:val="26"/>
        </w:rPr>
        <w:t>. Несоответствие требований и ожиданий родителей возможностям и потребностям родителей возможностям и потребностям детей.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4. </w:t>
      </w:r>
      <w:r>
        <w:rPr>
          <w:b/>
          <w:bCs/>
          <w:color w:val="0070C0"/>
          <w:sz w:val="26"/>
          <w:szCs w:val="26"/>
        </w:rPr>
        <w:t>Негибкость родителей в отношении с детьми: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недостаточный учёт ситуации, момента;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несвоевременный отклик;</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xml:space="preserve">- фиксация проблем, </w:t>
      </w:r>
      <w:proofErr w:type="spellStart"/>
      <w:r>
        <w:rPr>
          <w:color w:val="000000"/>
          <w:sz w:val="26"/>
          <w:szCs w:val="26"/>
        </w:rPr>
        <w:t>застревание</w:t>
      </w:r>
      <w:proofErr w:type="spellEnd"/>
      <w:r>
        <w:rPr>
          <w:color w:val="000000"/>
          <w:sz w:val="26"/>
          <w:szCs w:val="26"/>
        </w:rPr>
        <w:t xml:space="preserve"> на них;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xml:space="preserve">- </w:t>
      </w:r>
      <w:proofErr w:type="spellStart"/>
      <w:r>
        <w:rPr>
          <w:color w:val="000000"/>
          <w:sz w:val="26"/>
          <w:szCs w:val="26"/>
        </w:rPr>
        <w:t>запрограммированность</w:t>
      </w:r>
      <w:proofErr w:type="spellEnd"/>
      <w:r>
        <w:rPr>
          <w:color w:val="000000"/>
          <w:sz w:val="26"/>
          <w:szCs w:val="26"/>
        </w:rPr>
        <w:t xml:space="preserve"> требований;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отсутствие альтернатив в решениях;</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xml:space="preserve">- </w:t>
      </w:r>
      <w:proofErr w:type="gramStart"/>
      <w:r>
        <w:rPr>
          <w:color w:val="000000"/>
          <w:sz w:val="26"/>
          <w:szCs w:val="26"/>
        </w:rPr>
        <w:t>навязывание  мнений</w:t>
      </w:r>
      <w:proofErr w:type="gramEnd"/>
      <w:r>
        <w:rPr>
          <w:color w:val="000000"/>
          <w:sz w:val="26"/>
          <w:szCs w:val="26"/>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5. </w:t>
      </w:r>
      <w:r>
        <w:rPr>
          <w:b/>
          <w:bCs/>
          <w:color w:val="0070C0"/>
          <w:sz w:val="26"/>
          <w:szCs w:val="26"/>
        </w:rPr>
        <w:t>Неравномерность отношения родителей</w:t>
      </w:r>
      <w:r>
        <w:rPr>
          <w:color w:val="0070C0"/>
          <w:sz w:val="26"/>
          <w:szCs w:val="26"/>
        </w:rPr>
        <w:t> </w:t>
      </w:r>
      <w:r>
        <w:rPr>
          <w:color w:val="000000"/>
          <w:sz w:val="26"/>
          <w:szCs w:val="26"/>
        </w:rPr>
        <w:t>– недостаток заботы сменяется её избытком или наоборот.</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6. </w:t>
      </w:r>
      <w:r>
        <w:rPr>
          <w:b/>
          <w:bCs/>
          <w:color w:val="0070C0"/>
          <w:sz w:val="26"/>
          <w:szCs w:val="26"/>
        </w:rPr>
        <w:t>Непоследовательность в обращении с детьми: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меняющие и противоречивые требования родителей.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7. </w:t>
      </w:r>
      <w:r>
        <w:rPr>
          <w:b/>
          <w:bCs/>
          <w:color w:val="0070C0"/>
          <w:sz w:val="26"/>
          <w:szCs w:val="26"/>
        </w:rPr>
        <w:t>Несогласованность отношений между родителями</w:t>
      </w:r>
      <w:r>
        <w:rPr>
          <w:color w:val="0070C0"/>
          <w:sz w:val="26"/>
          <w:szCs w:val="26"/>
        </w:rPr>
        <w:t> </w:t>
      </w:r>
      <w:r>
        <w:rPr>
          <w:color w:val="000000"/>
          <w:sz w:val="26"/>
          <w:szCs w:val="26"/>
        </w:rPr>
        <w:t>– конфликт.</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8. </w:t>
      </w:r>
      <w:proofErr w:type="spellStart"/>
      <w:r>
        <w:rPr>
          <w:b/>
          <w:bCs/>
          <w:color w:val="0070C0"/>
          <w:sz w:val="26"/>
          <w:szCs w:val="26"/>
        </w:rPr>
        <w:t>Аффективность</w:t>
      </w:r>
      <w:proofErr w:type="spellEnd"/>
      <w:r>
        <w:rPr>
          <w:b/>
          <w:bCs/>
          <w:color w:val="0070C0"/>
          <w:sz w:val="26"/>
          <w:szCs w:val="26"/>
        </w:rPr>
        <w:t> </w:t>
      </w:r>
      <w:r>
        <w:rPr>
          <w:color w:val="000000"/>
          <w:sz w:val="26"/>
          <w:szCs w:val="26"/>
        </w:rPr>
        <w:t>– избыток родительского раздражения, недовольства или беспокойства, тревоги и страха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9.  </w:t>
      </w:r>
      <w:r>
        <w:rPr>
          <w:b/>
          <w:bCs/>
          <w:color w:val="0070C0"/>
          <w:sz w:val="26"/>
          <w:szCs w:val="26"/>
        </w:rPr>
        <w:t>Тревожность: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беспокойство и паника по любому поводу;</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стремление чрезмерно опекать ребенка;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 отпускать ребёнка от себя;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предохранение от воображаемых опасностей;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стремление делать всё для ребёнка заранее;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навязчивая потребность постоянно давать советы, предостерегать.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70C0"/>
          <w:sz w:val="26"/>
          <w:szCs w:val="26"/>
        </w:rPr>
        <w:t>10. </w:t>
      </w:r>
      <w:proofErr w:type="spellStart"/>
      <w:r>
        <w:rPr>
          <w:b/>
          <w:bCs/>
          <w:color w:val="0070C0"/>
          <w:sz w:val="26"/>
          <w:szCs w:val="26"/>
        </w:rPr>
        <w:t>Доминантность</w:t>
      </w:r>
      <w:proofErr w:type="spellEnd"/>
      <w:r>
        <w:rPr>
          <w:b/>
          <w:bCs/>
          <w:color w:val="0070C0"/>
          <w:sz w:val="26"/>
          <w:szCs w:val="26"/>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безоговорочное подчинение своей точке зрения;</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стремление подчинить ребёнка;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навязывание мнений и готовых решений;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строгая дисциплина и ограничение самостоятельности;</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физическое наказание;</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постоянный контроль за действием ребёнка.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70C0"/>
          <w:sz w:val="26"/>
          <w:szCs w:val="26"/>
        </w:rPr>
        <w:t>11. </w:t>
      </w:r>
      <w:proofErr w:type="spellStart"/>
      <w:r>
        <w:rPr>
          <w:b/>
          <w:bCs/>
          <w:color w:val="0070C0"/>
          <w:sz w:val="26"/>
          <w:szCs w:val="26"/>
        </w:rPr>
        <w:t>Гиперсоциальность</w:t>
      </w:r>
      <w:proofErr w:type="spellEnd"/>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повышенная принципиальность;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чрезмерная требовательность;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навязывание детям большого числа правил;</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бесконечное число порицаний и замечаний;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нетерпимость к слабостям и недостаткам;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отношение к детям, как взрослым.</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70C0"/>
          <w:sz w:val="21"/>
          <w:szCs w:val="21"/>
        </w:rPr>
        <w:t>   </w:t>
      </w:r>
      <w:r>
        <w:rPr>
          <w:color w:val="0070C0"/>
          <w:sz w:val="26"/>
          <w:szCs w:val="26"/>
        </w:rPr>
        <w:t>12. </w:t>
      </w:r>
      <w:r>
        <w:rPr>
          <w:b/>
          <w:bCs/>
          <w:color w:val="0070C0"/>
          <w:sz w:val="26"/>
          <w:szCs w:val="26"/>
        </w:rPr>
        <w:t>Недоверие к возможностям детей</w:t>
      </w:r>
      <w:r>
        <w:rPr>
          <w:b/>
          <w:bCs/>
          <w:color w:val="000000"/>
          <w:sz w:val="26"/>
          <w:szCs w:val="26"/>
        </w:rPr>
        <w:t>:</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настороженность и подозрительность в отношении перемен;</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недоверчивость к мнению ребёнка;</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неверие в его самостоятельность;</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lastRenderedPageBreak/>
        <w:t>- перепроверка его действий;</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color w:val="000000"/>
          <w:sz w:val="26"/>
          <w:szCs w:val="26"/>
        </w:rPr>
        <w:t>- предостережения и угрозы.</w:t>
      </w:r>
    </w:p>
    <w:p w:rsidR="00343A80" w:rsidRDefault="00343A80" w:rsidP="00343A80">
      <w:pPr>
        <w:pStyle w:val="a3"/>
        <w:shd w:val="clear" w:color="auto" w:fill="F5F5F5"/>
        <w:spacing w:before="0" w:beforeAutospacing="0" w:after="0" w:afterAutospacing="0" w:line="302" w:lineRule="atLeast"/>
        <w:rPr>
          <w:rFonts w:ascii="Arial" w:hAnsi="Arial" w:cs="Arial"/>
          <w:color w:val="000000"/>
          <w:sz w:val="21"/>
          <w:szCs w:val="21"/>
        </w:rPr>
      </w:pPr>
      <w:r>
        <w:rPr>
          <w:rFonts w:ascii="Arial" w:hAnsi="Arial" w:cs="Arial"/>
          <w:color w:val="000000"/>
          <w:sz w:val="21"/>
          <w:szCs w:val="21"/>
        </w:rPr>
        <w:t>   </w:t>
      </w:r>
      <w:r>
        <w:rPr>
          <w:color w:val="0070C0"/>
          <w:sz w:val="26"/>
          <w:szCs w:val="26"/>
        </w:rPr>
        <w:t>13. </w:t>
      </w:r>
      <w:r>
        <w:rPr>
          <w:b/>
          <w:bCs/>
          <w:color w:val="0070C0"/>
          <w:sz w:val="26"/>
          <w:szCs w:val="26"/>
        </w:rPr>
        <w:t>Недостаточная отзывчивость</w:t>
      </w:r>
      <w:r>
        <w:rPr>
          <w:color w:val="0070C0"/>
          <w:sz w:val="26"/>
          <w:szCs w:val="26"/>
        </w:rPr>
        <w:t> </w:t>
      </w:r>
      <w:r>
        <w:rPr>
          <w:color w:val="000000"/>
          <w:sz w:val="26"/>
          <w:szCs w:val="26"/>
        </w:rPr>
        <w:t>– несвоевременный отклик на просьбы детей, их потребности, настроение.</w:t>
      </w:r>
    </w:p>
    <w:p w:rsidR="00084A87" w:rsidRDefault="00084A87">
      <w:bookmarkStart w:id="0" w:name="_GoBack"/>
      <w:bookmarkEnd w:id="0"/>
    </w:p>
    <w:sectPr w:rsidR="0008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44A"/>
    <w:multiLevelType w:val="multilevel"/>
    <w:tmpl w:val="CA8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21C44"/>
    <w:multiLevelType w:val="multilevel"/>
    <w:tmpl w:val="430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E"/>
    <w:rsid w:val="00084A87"/>
    <w:rsid w:val="00343A80"/>
    <w:rsid w:val="00BB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3B93-2609-4989-952A-7F0D152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3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biblios.ru%2F8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biblios.ru%2F8646" TargetMode="External"/><Relationship Id="rId12" Type="http://schemas.openxmlformats.org/officeDocument/2006/relationships/hyperlink" Target="https://infourok.ru/go.html?href=http%3A%2F%2Fwww.biblios.ru%2F9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biblios.ru%2F8646" TargetMode="External"/><Relationship Id="rId11" Type="http://schemas.openxmlformats.org/officeDocument/2006/relationships/hyperlink" Target="https://infourok.ru/go.html?href=http%3A%2F%2Fwww.biblios.ru%2F9180" TargetMode="External"/><Relationship Id="rId5" Type="http://schemas.openxmlformats.org/officeDocument/2006/relationships/hyperlink" Target="https://infourok.ru/go.html?href=http%3A%2F%2Fwww.biblios.ru%2F8385" TargetMode="External"/><Relationship Id="rId10" Type="http://schemas.openxmlformats.org/officeDocument/2006/relationships/hyperlink" Target="https://infourok.ru/go.html?href=http%3A%2F%2Fwww.biblios.ru%2F9045" TargetMode="External"/><Relationship Id="rId4" Type="http://schemas.openxmlformats.org/officeDocument/2006/relationships/webSettings" Target="webSettings.xml"/><Relationship Id="rId9" Type="http://schemas.openxmlformats.org/officeDocument/2006/relationships/hyperlink" Target="https://infourok.ru/go.html?href=http%3A%2F%2Fwww.biblios.ru%2F89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2961</Words>
  <Characters>16881</Characters>
  <Application>Microsoft Office Word</Application>
  <DocSecurity>0</DocSecurity>
  <Lines>140</Lines>
  <Paragraphs>39</Paragraphs>
  <ScaleCrop>false</ScaleCrop>
  <Company>HP</Company>
  <LinksUpToDate>false</LinksUpToDate>
  <CharactersWithSpaces>19803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2021-05-17T08:10:00Z</dcterms:created>
  <dcterms:modified xsi:type="dcterms:W3CDTF">2021-05-17T08:11:00Z</dcterms:modified>
</cp:coreProperties>
</file>